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3A3CC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hint="eastAsia"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新闻业务研究</w:t>
      </w:r>
      <w:r>
        <w:rPr>
          <w:rFonts w:hint="eastAsia" w:ascii="宋体" w:hAnsi="宋体"/>
          <w:b/>
          <w:sz w:val="36"/>
          <w:szCs w:val="36"/>
        </w:rPr>
        <w:t>作品</w:t>
      </w:r>
      <w:r>
        <w:rPr>
          <w:rFonts w:hint="eastAsia" w:ascii="宋体" w:hAnsi="宋体"/>
          <w:b/>
          <w:sz w:val="36"/>
          <w:szCs w:val="36"/>
          <w:lang w:eastAsia="zh-CN"/>
        </w:rPr>
        <w:t>获奖</w:t>
      </w:r>
      <w:r>
        <w:rPr>
          <w:rFonts w:hint="eastAsia" w:ascii="宋体" w:hAnsi="宋体"/>
          <w:b/>
          <w:sz w:val="36"/>
          <w:szCs w:val="36"/>
        </w:rPr>
        <w:t>目录</w:t>
      </w:r>
    </w:p>
    <w:p w14:paraId="24B44476">
      <w:p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 w14:paraId="2FC553D0"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一等奖（共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  <w:lang w:eastAsia="zh-CN"/>
        </w:rPr>
        <w:t>件）</w:t>
      </w:r>
    </w:p>
    <w:tbl>
      <w:tblPr>
        <w:tblStyle w:val="3"/>
        <w:tblpPr w:leftFromText="180" w:rightFromText="180" w:vertAnchor="text" w:horzAnchor="page" w:tblpX="1468" w:tblpY="508"/>
        <w:tblOverlap w:val="never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079"/>
        <w:gridCol w:w="810"/>
        <w:gridCol w:w="2220"/>
        <w:gridCol w:w="2486"/>
        <w:gridCol w:w="1977"/>
      </w:tblGrid>
      <w:tr w14:paraId="49EF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7D5CE0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 w14:paraId="1983A6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079" w:type="dxa"/>
            <w:vAlign w:val="center"/>
          </w:tcPr>
          <w:p w14:paraId="345DA1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作品标题</w:t>
            </w:r>
          </w:p>
        </w:tc>
        <w:tc>
          <w:tcPr>
            <w:tcW w:w="810" w:type="dxa"/>
            <w:vAlign w:val="center"/>
          </w:tcPr>
          <w:p w14:paraId="5679C8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字数</w:t>
            </w:r>
          </w:p>
        </w:tc>
        <w:tc>
          <w:tcPr>
            <w:tcW w:w="2220" w:type="dxa"/>
            <w:vAlign w:val="center"/>
          </w:tcPr>
          <w:p w14:paraId="4C98CA9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作者</w:t>
            </w:r>
            <w:r>
              <w:rPr>
                <w:rFonts w:hint="eastAsia"/>
                <w:sz w:val="24"/>
                <w:lang w:eastAsia="zh-CN"/>
              </w:rPr>
              <w:t>、编辑</w:t>
            </w:r>
          </w:p>
        </w:tc>
        <w:tc>
          <w:tcPr>
            <w:tcW w:w="2486" w:type="dxa"/>
            <w:vAlign w:val="center"/>
          </w:tcPr>
          <w:p w14:paraId="640E5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刊播媒体及时间</w:t>
            </w:r>
          </w:p>
        </w:tc>
        <w:tc>
          <w:tcPr>
            <w:tcW w:w="1977" w:type="dxa"/>
            <w:vAlign w:val="center"/>
          </w:tcPr>
          <w:p w14:paraId="21396A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rFonts w:hint="eastAsia"/>
                <w:sz w:val="24"/>
              </w:rPr>
              <w:t>单位</w:t>
            </w:r>
          </w:p>
        </w:tc>
      </w:tr>
      <w:tr w14:paraId="5E5C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05186786"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6DBCA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让典型报道从“经验传递”</w:t>
            </w:r>
          </w:p>
          <w:p w14:paraId="138936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向“情感共鸣”跃升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869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3578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3D70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</w:t>
            </w:r>
            <w:r>
              <w:rPr>
                <w:rFonts w:hint="default" w:eastAsia="宋体"/>
                <w:lang w:val="en-US" w:eastAsia="zh-CN"/>
              </w:rPr>
              <w:t>李贵军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杨静雅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 w:eastAsia="宋体"/>
                <w:lang w:val="en-US" w:eastAsia="zh-CN"/>
              </w:rPr>
              <w:t>黄合</w:t>
            </w:r>
          </w:p>
          <w:p w14:paraId="194FA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</w:rPr>
              <w:t>张</w:t>
            </w:r>
            <w:r>
              <w:rPr>
                <w:rFonts w:hint="eastAsia"/>
                <w:lang w:val="en-US" w:eastAsia="zh-CN"/>
              </w:rPr>
              <w:t>宇洲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7506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《传媒评论》</w:t>
            </w:r>
          </w:p>
          <w:p w14:paraId="00AC8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2025年第12期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7869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宁波日报报业集团</w:t>
            </w:r>
          </w:p>
        </w:tc>
      </w:tr>
      <w:tr w14:paraId="0986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121455E8">
            <w:pPr>
              <w:jc w:val="both"/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1FED5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发挥“联”的作用  激发“链”的效应</w:t>
            </w:r>
          </w:p>
          <w:p w14:paraId="174A9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——主流媒体跨界融合的探索与启发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722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5526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DB8E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作者：魏萍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崔小明</w:t>
            </w:r>
          </w:p>
          <w:p w14:paraId="1B6E7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编辑：陈利云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F349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新闻战线</w:t>
            </w:r>
            <w:r>
              <w:rPr>
                <w:rFonts w:hint="eastAsia"/>
                <w:lang w:eastAsia="zh-CN"/>
              </w:rPr>
              <w:t>》</w:t>
            </w:r>
          </w:p>
          <w:p w14:paraId="505B1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2025年3月（上）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683AD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453D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60DE2398">
            <w:pPr>
              <w:jc w:val="both"/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0AFF0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电视评论采访调研实践探索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2087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4898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6890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作者：</w:t>
            </w:r>
            <w:r>
              <w:rPr>
                <w:rFonts w:hint="eastAsia" w:cs="Times New Roman"/>
                <w:lang w:eastAsia="zh-CN"/>
              </w:rPr>
              <w:t>钟建平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45F43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《视听纵横》</w:t>
            </w:r>
          </w:p>
          <w:p w14:paraId="3F4A7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2025年第5期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6EF0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宁波广电集团电视民生中心</w:t>
            </w:r>
          </w:p>
        </w:tc>
      </w:tr>
      <w:tr w14:paraId="678C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5B0B14A2">
            <w:pPr>
              <w:jc w:val="both"/>
              <w:rPr>
                <w:rFonts w:hint="default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16829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校企协同育人 迈向价值共创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502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4785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5CB9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作者</w:t>
            </w:r>
            <w:r>
              <w:rPr>
                <w:rFonts w:hint="eastAsia" w:eastAsia="宋体" w:cs="Times New Roman"/>
                <w:lang w:val="en-US" w:eastAsia="zh-CN"/>
              </w:rPr>
              <w:t>：毛欣</w:t>
            </w:r>
          </w:p>
          <w:p w14:paraId="5146F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编辑：王月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2BD07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《新闻战线》</w:t>
            </w:r>
          </w:p>
          <w:p w14:paraId="4D4BA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2025年7月（下）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A03C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宁波广电集团广播战略发展中心</w:t>
            </w:r>
          </w:p>
        </w:tc>
      </w:tr>
      <w:tr w14:paraId="4DF4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68" w:type="dxa"/>
            <w:vAlign w:val="center"/>
          </w:tcPr>
          <w:p w14:paraId="1572A669">
            <w:pPr>
              <w:jc w:val="both"/>
              <w:rPr>
                <w:rFonts w:hint="default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523C512C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县级融媒视觉传播策略与实践</w:t>
            </w:r>
          </w:p>
          <w:p w14:paraId="43E4B4C9">
            <w:pPr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——以余姚市融媒体中心为例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6DCD8D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3851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9CD8F76">
            <w:pPr>
              <w:rPr>
                <w:rFonts w:hint="default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作者：陈斌荣、刘文治</w:t>
            </w:r>
          </w:p>
          <w:p w14:paraId="45D30C12">
            <w:pPr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编辑：陈利云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D4D9591">
            <w:pPr>
              <w:rPr>
                <w:rFonts w:hint="default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《新闻战线》</w:t>
            </w:r>
          </w:p>
          <w:p w14:paraId="6A500603">
            <w:pPr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2025年3月（上）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D29C4A7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>余姚市融媒体中心</w:t>
            </w:r>
          </w:p>
        </w:tc>
      </w:tr>
      <w:tr w14:paraId="666F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68" w:type="dxa"/>
            <w:vAlign w:val="center"/>
          </w:tcPr>
          <w:p w14:paraId="3F38E0C7">
            <w:pPr>
              <w:jc w:val="both"/>
              <w:rPr>
                <w:rFonts w:hint="default" w:asci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6FD9CCCD">
            <w:pP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探路新媒体时代的纪录片创新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CEF8D9">
            <w:pP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4150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99CE479">
            <w:pP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作者：卢萌卿、唐慧晔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2D017C0">
            <w:pP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新闻战线</w:t>
            </w:r>
          </w:p>
          <w:p w14:paraId="02BF529D">
            <w:pP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2025·11（下）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E168CCE">
            <w:pPr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慈溪市融媒体中心</w:t>
            </w:r>
          </w:p>
        </w:tc>
      </w:tr>
    </w:tbl>
    <w:p w14:paraId="1109CE7D"/>
    <w:p w14:paraId="3D27C794"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</w:p>
    <w:p w14:paraId="3DA853CB"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二等奖（共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  <w:lang w:eastAsia="zh-CN"/>
        </w:rPr>
        <w:t>件）</w:t>
      </w:r>
    </w:p>
    <w:tbl>
      <w:tblPr>
        <w:tblStyle w:val="3"/>
        <w:tblpPr w:leftFromText="180" w:rightFromText="180" w:vertAnchor="text" w:horzAnchor="page" w:tblpX="1468" w:tblpY="508"/>
        <w:tblOverlap w:val="never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079"/>
        <w:gridCol w:w="810"/>
        <w:gridCol w:w="2220"/>
        <w:gridCol w:w="2418"/>
        <w:gridCol w:w="2045"/>
      </w:tblGrid>
      <w:tr w14:paraId="5EEC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662E9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 w14:paraId="077D9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079" w:type="dxa"/>
            <w:vAlign w:val="center"/>
          </w:tcPr>
          <w:p w14:paraId="725369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作品标题</w:t>
            </w:r>
          </w:p>
        </w:tc>
        <w:tc>
          <w:tcPr>
            <w:tcW w:w="810" w:type="dxa"/>
            <w:vAlign w:val="center"/>
          </w:tcPr>
          <w:p w14:paraId="63214E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字数</w:t>
            </w:r>
          </w:p>
        </w:tc>
        <w:tc>
          <w:tcPr>
            <w:tcW w:w="2220" w:type="dxa"/>
            <w:vAlign w:val="center"/>
          </w:tcPr>
          <w:p w14:paraId="10439E2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作者</w:t>
            </w:r>
            <w:r>
              <w:rPr>
                <w:rFonts w:hint="eastAsia"/>
                <w:sz w:val="24"/>
                <w:lang w:eastAsia="zh-CN"/>
              </w:rPr>
              <w:t>、编辑</w:t>
            </w:r>
          </w:p>
        </w:tc>
        <w:tc>
          <w:tcPr>
            <w:tcW w:w="2418" w:type="dxa"/>
            <w:vAlign w:val="center"/>
          </w:tcPr>
          <w:p w14:paraId="0E4AC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刊播媒体及时间</w:t>
            </w:r>
          </w:p>
        </w:tc>
        <w:tc>
          <w:tcPr>
            <w:tcW w:w="2045" w:type="dxa"/>
            <w:vAlign w:val="center"/>
          </w:tcPr>
          <w:p w14:paraId="19FA5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rFonts w:hint="eastAsia"/>
                <w:sz w:val="24"/>
              </w:rPr>
              <w:t>单位</w:t>
            </w:r>
          </w:p>
        </w:tc>
      </w:tr>
      <w:tr w14:paraId="4B50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29C97286"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1C90B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系统性变革视域下新闻传播人才队伍建设初探</w:t>
            </w:r>
          </w:p>
          <w:p w14:paraId="523CA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——以宁波日报报业集团为例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661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2479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B42F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作者：邓少华、黄程</w:t>
            </w:r>
          </w:p>
          <w:p w14:paraId="4B5EA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</w:rPr>
              <w:t>张垚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3813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《新闻战线》</w:t>
            </w:r>
          </w:p>
          <w:p w14:paraId="0A440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2025.11（上）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F07A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宁波日报报业集团</w:t>
            </w:r>
          </w:p>
        </w:tc>
      </w:tr>
      <w:tr w14:paraId="2AE8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18353609">
            <w:pPr>
              <w:jc w:val="both"/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46134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破圈·聚能·落地：</w:t>
            </w:r>
          </w:p>
          <w:p w14:paraId="1ADCF8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地方媒体“三位一体”国际传播实践与启示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AC2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4030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28CE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作者：蒋炜宁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朱宗建</w:t>
            </w:r>
          </w:p>
          <w:p w14:paraId="4C4AB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编辑：梁益畅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5AE09E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《中国记者》</w:t>
            </w:r>
          </w:p>
          <w:p w14:paraId="3496A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2025年第11期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9592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623C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414C82AC">
            <w:pPr>
              <w:jc w:val="both"/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6543A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情感连接与深度叙事的回归与创新</w:t>
            </w:r>
          </w:p>
          <w:p w14:paraId="5CC15B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—以《宁波晚报》经济人物报道为例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815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4270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9C3E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作者：</w:t>
            </w:r>
            <w:r>
              <w:rPr>
                <w:rFonts w:hint="eastAsia" w:cs="Times New Roman"/>
              </w:rPr>
              <w:t>周晖</w:t>
            </w:r>
          </w:p>
          <w:p w14:paraId="70244C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编辑：</w:t>
            </w:r>
            <w:r>
              <w:rPr>
                <w:rFonts w:hint="eastAsia" w:cs="Times New Roman"/>
              </w:rPr>
              <w:t>马昌豹</w:t>
            </w:r>
            <w:r>
              <w:rPr>
                <w:rFonts w:hint="eastAsia" w:cs="Times New Roman"/>
                <w:lang w:eastAsia="zh-CN"/>
              </w:rPr>
              <w:t>、</w:t>
            </w:r>
            <w:r>
              <w:rPr>
                <w:rFonts w:hint="eastAsia" w:cs="Times New Roman"/>
              </w:rPr>
              <w:t>程旭辉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DB325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《中国记者》</w:t>
            </w:r>
          </w:p>
          <w:p w14:paraId="3DCBD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2025年11月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08C5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eastAsia="zh-CN"/>
              </w:rPr>
              <w:t>都市报系</w:t>
            </w:r>
          </w:p>
        </w:tc>
      </w:tr>
      <w:tr w14:paraId="02D1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67E6EE80">
            <w:pPr>
              <w:jc w:val="both"/>
              <w:rPr>
                <w:rFonts w:hint="default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7922B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主持人事先对现场调研对融媒体直播的作用</w:t>
            </w:r>
          </w:p>
          <w:p w14:paraId="2991E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——以“东海一号”大黄鱼捕捞直播为例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8A4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4085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A5B5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作者：沙瑛雪</w:t>
            </w:r>
          </w:p>
          <w:p w14:paraId="670DB6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编辑：汪晓珺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1A2C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《视听纵横》</w:t>
            </w:r>
          </w:p>
          <w:p w14:paraId="392B0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2025年12月10日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236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宁波广电集团电视民生中心</w:t>
            </w:r>
          </w:p>
        </w:tc>
      </w:tr>
      <w:tr w14:paraId="7C5A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Align w:val="center"/>
          </w:tcPr>
          <w:p w14:paraId="245A6F21">
            <w:pPr>
              <w:jc w:val="both"/>
              <w:rPr>
                <w:rFonts w:hint="default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4D233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主流媒体助推全民阅读高质量发展实践探</w:t>
            </w:r>
          </w:p>
          <w:p w14:paraId="60365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－</w:t>
            </w:r>
            <w:r>
              <w:rPr>
                <w:rFonts w:hint="eastAsia" w:eastAsia="宋体" w:cs="Times New Roman"/>
                <w:lang w:val="en-US" w:eastAsia="zh-CN"/>
              </w:rPr>
              <w:t>—以宁波市“我陪孩子读经典”全民阅读活动为例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1FD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3564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A32C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作者</w:t>
            </w:r>
            <w:r>
              <w:rPr>
                <w:rFonts w:hint="eastAsia" w:eastAsia="宋体" w:cs="Times New Roman"/>
                <w:lang w:val="en-US" w:eastAsia="zh-CN"/>
              </w:rPr>
              <w:t>：林玲、岑学锋</w:t>
            </w:r>
          </w:p>
          <w:p w14:paraId="5C6C9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编辑：张垚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5D721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《新闻战线》</w:t>
            </w:r>
          </w:p>
          <w:p w14:paraId="3CBAE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2025年11月25日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B5FA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宁波广电集团广播民生中心</w:t>
            </w:r>
          </w:p>
        </w:tc>
      </w:tr>
      <w:tr w14:paraId="2E4C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5382DCB0">
            <w:pPr>
              <w:jc w:val="both"/>
              <w:rPr>
                <w:rFonts w:hint="default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37B0C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传统媒体转型中电台主持人能力重构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5FC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5667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82D48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作者</w:t>
            </w:r>
            <w:r>
              <w:rPr>
                <w:rFonts w:hint="eastAsia" w:eastAsia="宋体" w:cs="Times New Roman"/>
                <w:lang w:val="en-US" w:eastAsia="zh-CN"/>
              </w:rPr>
              <w:t>：王泽宇</w:t>
            </w:r>
          </w:p>
          <w:p w14:paraId="7D4DE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编辑：刘洋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792F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《文苑》杂志</w:t>
            </w:r>
          </w:p>
          <w:p w14:paraId="0FC1C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2025年8月30日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DCF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宁波广电集团广播文化传播中心</w:t>
            </w:r>
          </w:p>
        </w:tc>
      </w:tr>
      <w:tr w14:paraId="262B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2635CE5F">
            <w:pPr>
              <w:jc w:val="both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184EDE74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论基层媒体大有作为的四种能力</w:t>
            </w:r>
          </w:p>
          <w:p w14:paraId="465354EC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——以北仑区传媒中心牵头打造网红IP和传播出圈为例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174243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5363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2C71D5E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作者：赵前进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40D8D75E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《视听纵横》</w:t>
            </w:r>
          </w:p>
          <w:p w14:paraId="4FF3032A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2025年第4期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B0C8E1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北仑区传媒中心</w:t>
            </w:r>
          </w:p>
        </w:tc>
      </w:tr>
      <w:tr w14:paraId="474F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09E8264E">
            <w:pPr>
              <w:jc w:val="both"/>
              <w:rPr>
                <w:rFonts w:hint="default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52E91FAB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宏大处微表 平凡处深探</w:t>
            </w:r>
          </w:p>
          <w:p w14:paraId="14758F03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——以鄞州融媒主题报道的创新探索为例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EBB5F5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2882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7837D52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作者：朱丹</w:t>
            </w:r>
          </w:p>
          <w:p w14:paraId="364D7767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编辑：张宇洲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379F161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《传媒评论》</w:t>
            </w:r>
          </w:p>
          <w:p w14:paraId="41E59893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2025年10月刊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DF81E30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鄞州区融媒体中心</w:t>
            </w:r>
          </w:p>
        </w:tc>
      </w:tr>
      <w:tr w14:paraId="4DC2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30C5B1CF">
            <w:pPr>
              <w:jc w:val="both"/>
              <w:rPr>
                <w:rFonts w:hint="default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0B79480C">
            <w:pP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以“老花镜”战略重塑县市报竞争力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FF4C2B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2523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05DA36E">
            <w:pPr>
              <w:rPr>
                <w:rFonts w:hint="default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作者：蒋豪杰</w:t>
            </w:r>
          </w:p>
          <w:p w14:paraId="71C75AEF">
            <w:pP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编辑：王卓尔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5C4ABF0">
            <w:pPr>
              <w:rPr>
                <w:rFonts w:hint="default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《传媒评论》</w:t>
            </w:r>
          </w:p>
          <w:p w14:paraId="79B6CCF5">
            <w:pP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2025年第8期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81A3783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>余姚市融媒体中心</w:t>
            </w:r>
          </w:p>
        </w:tc>
      </w:tr>
    </w:tbl>
    <w:p w14:paraId="79F815E3"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</w:p>
    <w:p w14:paraId="76699818"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三等奖（共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eastAsia="zh-CN"/>
        </w:rPr>
        <w:t>件）</w:t>
      </w:r>
    </w:p>
    <w:tbl>
      <w:tblPr>
        <w:tblStyle w:val="3"/>
        <w:tblpPr w:leftFromText="180" w:rightFromText="180" w:vertAnchor="text" w:horzAnchor="page" w:tblpX="1468" w:tblpY="508"/>
        <w:tblOverlap w:val="never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079"/>
        <w:gridCol w:w="810"/>
        <w:gridCol w:w="2220"/>
        <w:gridCol w:w="2418"/>
        <w:gridCol w:w="2045"/>
      </w:tblGrid>
      <w:tr w14:paraId="685C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464C50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 w14:paraId="1E913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079" w:type="dxa"/>
            <w:vAlign w:val="center"/>
          </w:tcPr>
          <w:p w14:paraId="139A75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作品标题</w:t>
            </w:r>
          </w:p>
        </w:tc>
        <w:tc>
          <w:tcPr>
            <w:tcW w:w="810" w:type="dxa"/>
            <w:vAlign w:val="center"/>
          </w:tcPr>
          <w:p w14:paraId="028C08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字数</w:t>
            </w:r>
          </w:p>
        </w:tc>
        <w:tc>
          <w:tcPr>
            <w:tcW w:w="2220" w:type="dxa"/>
            <w:vAlign w:val="center"/>
          </w:tcPr>
          <w:p w14:paraId="7990CA3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作者</w:t>
            </w:r>
            <w:r>
              <w:rPr>
                <w:rFonts w:hint="eastAsia"/>
                <w:sz w:val="24"/>
                <w:lang w:eastAsia="zh-CN"/>
              </w:rPr>
              <w:t>、编辑</w:t>
            </w:r>
          </w:p>
        </w:tc>
        <w:tc>
          <w:tcPr>
            <w:tcW w:w="2418" w:type="dxa"/>
            <w:vAlign w:val="center"/>
          </w:tcPr>
          <w:p w14:paraId="2F72C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刊播媒体及时间</w:t>
            </w:r>
          </w:p>
        </w:tc>
        <w:tc>
          <w:tcPr>
            <w:tcW w:w="2045" w:type="dxa"/>
            <w:vAlign w:val="center"/>
          </w:tcPr>
          <w:p w14:paraId="738B9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rFonts w:hint="eastAsia"/>
                <w:sz w:val="24"/>
              </w:rPr>
              <w:t>单位</w:t>
            </w:r>
          </w:p>
        </w:tc>
      </w:tr>
      <w:tr w14:paraId="6309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103B7D45"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3282A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党媒联动，奏响中华海洋文明“大合唱”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F6E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3962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9C4F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作者：朱宇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崔小明</w:t>
            </w:r>
          </w:p>
          <w:p w14:paraId="17CE4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编辑：曹雅芳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4BDD6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新闻战线</w:t>
            </w:r>
            <w:r>
              <w:rPr>
                <w:rFonts w:hint="eastAsia"/>
                <w:lang w:eastAsia="zh-CN"/>
              </w:rPr>
              <w:t>》</w:t>
            </w:r>
          </w:p>
          <w:p w14:paraId="5BB6D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2025年6月（下）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092B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2E44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249D2195">
            <w:pPr>
              <w:jc w:val="both"/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40EAC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浅谈地方党报的版面创新之路</w:t>
            </w:r>
          </w:p>
          <w:p w14:paraId="3A438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－</w:t>
            </w:r>
            <w:r>
              <w:rPr>
                <w:rFonts w:hint="eastAsia"/>
              </w:rPr>
              <w:t>—以《宁波日报》的“匠心”实践为例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B34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</w:rPr>
              <w:t>4044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71B04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</w:rPr>
            </w:pPr>
            <w:r>
              <w:rPr>
                <w:rFonts w:hint="eastAsia" w:cs="Times New Roman"/>
              </w:rPr>
              <w:t>作者：金晓东</w:t>
            </w:r>
            <w:r>
              <w:rPr>
                <w:rFonts w:hint="eastAsia" w:cs="Times New Roman"/>
                <w:lang w:eastAsia="zh-CN"/>
              </w:rPr>
              <w:t>、</w:t>
            </w:r>
            <w:r>
              <w:rPr>
                <w:rFonts w:hint="eastAsia" w:cs="Times New Roman"/>
              </w:rPr>
              <w:t>王佳</w:t>
            </w:r>
          </w:p>
          <w:p w14:paraId="380E5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</w:rPr>
              <w:t>编辑：</w:t>
            </w:r>
            <w:r>
              <w:rPr>
                <w:rFonts w:hint="default" w:cs="Times New Roman"/>
              </w:rPr>
              <w:t>施虹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D1DF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《传播力研究》</w:t>
            </w:r>
          </w:p>
          <w:p w14:paraId="78173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eastAsia="zh-CN"/>
              </w:rPr>
              <w:t>2025年10月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C090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宁波日报报网</w:t>
            </w:r>
          </w:p>
        </w:tc>
      </w:tr>
      <w:tr w14:paraId="7EE3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14B09F39">
            <w:pPr>
              <w:jc w:val="both"/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4ED8E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从“空中校车”融媒报道看地方媒体的“破圈”路径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C5F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3900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418F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作者：</w:t>
            </w:r>
            <w:r>
              <w:rPr>
                <w:rFonts w:hint="eastAsia" w:cs="Times New Roman"/>
              </w:rPr>
              <w:t>朱尉</w:t>
            </w:r>
            <w:r>
              <w:rPr>
                <w:rFonts w:hint="eastAsia" w:cs="Times New Roman"/>
                <w:lang w:eastAsia="zh-CN"/>
              </w:rPr>
              <w:t>、</w:t>
            </w:r>
            <w:r>
              <w:rPr>
                <w:rFonts w:hint="eastAsia" w:cs="Times New Roman"/>
              </w:rPr>
              <w:t>徐叶</w:t>
            </w:r>
          </w:p>
          <w:p w14:paraId="0187A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编辑：</w:t>
            </w:r>
            <w:r>
              <w:rPr>
                <w:rFonts w:hint="eastAsia" w:cs="Times New Roman"/>
              </w:rPr>
              <w:t>冯潇颖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F52C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《传媒评论》</w:t>
            </w:r>
          </w:p>
          <w:p w14:paraId="1BC980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2025年7月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8028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eastAsia="zh-CN"/>
              </w:rPr>
              <w:t>都市报系</w:t>
            </w:r>
          </w:p>
        </w:tc>
      </w:tr>
      <w:tr w14:paraId="2FD8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05262B6E">
            <w:pPr>
              <w:jc w:val="both"/>
              <w:rPr>
                <w:rFonts w:hint="default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0B71829B">
            <w:pPr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“波浪 Reels”融媒创新与青年文化的双向价值奔赴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0DC06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3308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7F981FD">
            <w:pPr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作者：崔鑫、衡帅、董琳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4A3C5DD">
            <w:pPr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《中国广播影视》</w:t>
            </w:r>
          </w:p>
          <w:p w14:paraId="6103CE33">
            <w:pPr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2025年7月15日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571536">
            <w:pPr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宁波广电集团</w:t>
            </w:r>
            <w:r>
              <w:rPr>
                <w:rFonts w:hint="eastAsia" w:cs="Times New Roman"/>
                <w:lang w:val="en-US" w:eastAsia="zh-CN"/>
              </w:rPr>
              <w:t>总编室</w:t>
            </w:r>
          </w:p>
        </w:tc>
      </w:tr>
      <w:tr w14:paraId="461E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Align w:val="center"/>
          </w:tcPr>
          <w:p w14:paraId="3D86B98C">
            <w:pPr>
              <w:jc w:val="both"/>
              <w:rPr>
                <w:rFonts w:hint="default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69C6C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从广交会报道看地方媒体大小屏融合传播的路径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8C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5325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88B0D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作者：</w:t>
            </w:r>
            <w:r>
              <w:rPr>
                <w:rFonts w:hint="eastAsia" w:cs="Times New Roman"/>
                <w:lang w:eastAsia="zh-CN"/>
              </w:rPr>
              <w:t>何星烨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748F2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《新闻世界》</w:t>
            </w:r>
          </w:p>
          <w:p w14:paraId="1C616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2025年10月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8D9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宁波广电集团电视民生中心</w:t>
            </w:r>
          </w:p>
        </w:tc>
      </w:tr>
      <w:tr w14:paraId="6D3E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4D683586">
            <w:pPr>
              <w:jc w:val="both"/>
              <w:rPr>
                <w:rFonts w:hint="default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53099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《中国日报》系列双语纪录片《暖风习习》的话语呈现与叙事策略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4B0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5202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F3FB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作者</w:t>
            </w:r>
            <w:r>
              <w:rPr>
                <w:rFonts w:hint="eastAsia" w:eastAsia="宋体" w:cs="Times New Roman"/>
                <w:lang w:val="en-US" w:eastAsia="zh-CN"/>
              </w:rPr>
              <w:t>：赵文博</w:t>
            </w:r>
          </w:p>
          <w:p w14:paraId="061EDC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编辑：岳千禧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C3EB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《声屏世界》</w:t>
            </w:r>
            <w:r>
              <w:rPr>
                <w:rFonts w:hint="eastAsia" w:eastAsia="宋体" w:cs="Times New Roman"/>
                <w:lang w:val="en-US" w:eastAsia="zh-CN"/>
              </w:rPr>
              <w:br w:type="textWrapping"/>
            </w:r>
            <w:r>
              <w:rPr>
                <w:rFonts w:hint="eastAsia" w:eastAsia="宋体" w:cs="Times New Roman"/>
                <w:lang w:val="en-US" w:eastAsia="zh-CN"/>
              </w:rPr>
              <w:t>2025年11月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C2EB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宁波广电集团广播民生中心</w:t>
            </w:r>
          </w:p>
        </w:tc>
      </w:tr>
      <w:tr w14:paraId="21EA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728BE352">
            <w:pPr>
              <w:jc w:val="both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4D49B445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人机协同新范式：AI技术对媒体内容生产流程的再造研究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5F88A4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2216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667293D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作者：何顺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FFE3FE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《美丽中国》</w:t>
            </w:r>
          </w:p>
          <w:p w14:paraId="43FA4657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2025年3期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05D073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镇海区新闻中心</w:t>
            </w:r>
          </w:p>
        </w:tc>
      </w:tr>
      <w:tr w14:paraId="510C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61DD361D">
            <w:pPr>
              <w:jc w:val="both"/>
              <w:rPr>
                <w:rFonts w:hint="default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6463BA24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宁波普法节目创新探究</w:t>
            </w:r>
          </w:p>
          <w:p w14:paraId="365347AD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——以“彭不红直播间”为例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E2A23A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4302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C39DE12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作者：唐梦阳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2E27E7D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《</w:t>
            </w:r>
            <w:r>
              <w:rPr>
                <w:rFonts w:hint="eastAsia" w:cs="Times New Roman"/>
                <w:lang w:val="en-US" w:eastAsia="zh-CN"/>
              </w:rPr>
              <w:t>中国广播电视学刊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》</w:t>
            </w:r>
            <w:r>
              <w:rPr>
                <w:rFonts w:hint="eastAsia" w:cs="Times New Roman"/>
                <w:lang w:val="en-US" w:eastAsia="zh-CN"/>
              </w:rPr>
              <w:t>2025年10月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992646D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北仑区传媒中心</w:t>
            </w:r>
          </w:p>
        </w:tc>
      </w:tr>
      <w:tr w14:paraId="346D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5E1FB5D8">
            <w:pPr>
              <w:jc w:val="both"/>
              <w:rPr>
                <w:rFonts w:hint="default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78D41869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同质化现象下区域融媒体的内容生产如何“出圈”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169722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4959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3A69BCB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作者：王黎东</w:t>
            </w:r>
          </w:p>
          <w:p w14:paraId="3F894976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编辑：汪晓珺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C0EFA8C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《视听纵横》</w:t>
            </w:r>
          </w:p>
          <w:p w14:paraId="6BF5C2AD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2025年6月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0220CAF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北仑区传媒中心</w:t>
            </w:r>
          </w:p>
        </w:tc>
      </w:tr>
      <w:tr w14:paraId="6FF5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2D8B1F4D">
            <w:pPr>
              <w:jc w:val="both"/>
              <w:rPr>
                <w:rFonts w:hint="default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42A2833C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媒体创新运营与城市形象宣传的深度融合探析</w:t>
            </w:r>
          </w:p>
          <w:p w14:paraId="70AE1862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 xml:space="preserve">——以鄞州“精特亮”集中打卡活动为例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C61D10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2724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AD40A75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作者：陈艳</w:t>
            </w:r>
          </w:p>
          <w:p w14:paraId="104CA5D5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编辑：张宇洲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107ADFA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《传媒评论》</w:t>
            </w:r>
          </w:p>
          <w:p w14:paraId="1F18B5C6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2025年第1期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77DDD30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鄞州区融媒体中心</w:t>
            </w:r>
          </w:p>
        </w:tc>
      </w:tr>
      <w:tr w14:paraId="76EB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06247682">
            <w:pPr>
              <w:jc w:val="both"/>
              <w:rPr>
                <w:rFonts w:hint="default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0DB80DD5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融媒共振+破圈突围</w:t>
            </w:r>
          </w:p>
          <w:p w14:paraId="6A875B21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——解码重大活动的新媒体传播“爆点”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B53106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3741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E155501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作者：陈扬</w:t>
            </w:r>
          </w:p>
          <w:p w14:paraId="501A8912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编辑：宗发旺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430ED23D">
            <w:pPr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2025年9月</w:t>
            </w:r>
          </w:p>
          <w:p w14:paraId="39EA9BFA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《浙东声屏》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649DAAC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奉化区融媒体中心</w:t>
            </w:r>
          </w:p>
        </w:tc>
      </w:tr>
      <w:tr w14:paraId="7EEE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6BE317D5">
            <w:pPr>
              <w:jc w:val="both"/>
              <w:rPr>
                <w:rFonts w:hint="default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5127FC29">
            <w:pP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县融新闻客户端的融合之道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79B95F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2700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6979239">
            <w:pPr>
              <w:rPr>
                <w:rFonts w:hint="default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作者：蒋豪杰</w:t>
            </w:r>
          </w:p>
          <w:p w14:paraId="1AC6E964">
            <w:pP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编辑：孔维敏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EF88735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《中国地市报人》</w:t>
            </w:r>
          </w:p>
          <w:p w14:paraId="43C9E375">
            <w:pP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2025年第11期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459A009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>余姚市融媒体中心</w:t>
            </w:r>
          </w:p>
        </w:tc>
      </w:tr>
      <w:tr w14:paraId="19AB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48BF8E60">
            <w:pPr>
              <w:jc w:val="both"/>
              <w:rPr>
                <w:rFonts w:hint="default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1FE5CFDC">
            <w:pP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H5新闻的叙事机制探析</w:t>
            </w:r>
          </w:p>
          <w:p w14:paraId="6CC569BF">
            <w:pP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——以第三十三届中国新闻奖获奖作品&lt;种草记&gt;为例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F58918">
            <w:pP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5578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D778C36">
            <w:pP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作者：黄浓珍</w:t>
            </w:r>
          </w:p>
          <w:p w14:paraId="1D2D026C">
            <w:pP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编辑：陈琦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BCB4BFD">
            <w:pP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eastAsia="zh-CN"/>
              </w:rPr>
              <w:t>《传媒》</w:t>
            </w:r>
          </w:p>
          <w:p w14:paraId="092E5E52">
            <w:pP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2025年3月下06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792F6C">
            <w:pP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宁海传媒集团</w:t>
            </w:r>
          </w:p>
        </w:tc>
      </w:tr>
      <w:tr w14:paraId="7C6E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8" w:type="dxa"/>
            <w:vAlign w:val="center"/>
          </w:tcPr>
          <w:p w14:paraId="03AD57AC">
            <w:pPr>
              <w:jc w:val="both"/>
              <w:rPr>
                <w:rFonts w:hint="default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6079" w:type="dxa"/>
            <w:shd w:val="clear" w:color="auto" w:fill="auto"/>
            <w:vAlign w:val="center"/>
          </w:tcPr>
          <w:p w14:paraId="28C94F8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县级融媒图片创新表达与实践</w:t>
            </w:r>
          </w:p>
          <w:p w14:paraId="6E7CD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44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——以象山县传媒中心《早安象山》为例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9AFD5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4626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64C5DB9">
            <w:pP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作者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方子龙、马振</w:t>
            </w:r>
          </w:p>
          <w:p w14:paraId="36955705">
            <w:pP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编辑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孔维敏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01209D0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《中国地市报人》</w:t>
            </w:r>
          </w:p>
          <w:p w14:paraId="2C5F2D27">
            <w:pP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2025年第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期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985F709">
            <w:pP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eastAsia="zh-CN"/>
              </w:rPr>
              <w:t>象山县传媒中心</w:t>
            </w:r>
          </w:p>
        </w:tc>
      </w:tr>
    </w:tbl>
    <w:p w14:paraId="5349E4D3">
      <w:pPr>
        <w:pStyle w:val="5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jhiMzg0MGRhOGYwNDExN2EzOGEyOWY5YWU0MTIifQ=="/>
  </w:docVars>
  <w:rsids>
    <w:rsidRoot w:val="486F40FA"/>
    <w:rsid w:val="1E4A1738"/>
    <w:rsid w:val="2B174CCD"/>
    <w:rsid w:val="43AD0F14"/>
    <w:rsid w:val="486F40FA"/>
    <w:rsid w:val="567B393A"/>
    <w:rsid w:val="5940227C"/>
    <w:rsid w:val="6DD5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har"/>
    <w:qFormat/>
    <w:uiPriority w:val="0"/>
    <w:pPr>
      <w:widowControl w:val="0"/>
      <w:adjustRightInd w:val="0"/>
      <w:snapToGrid w:val="0"/>
      <w:spacing w:beforeLines="150" w:afterLines="100" w:line="360" w:lineRule="auto"/>
      <w:ind w:firstLine="192" w:firstLineChars="192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customStyle="1" w:styleId="6">
    <w:name w:val="样式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1476</Words>
  <Characters>1686</Characters>
  <Lines>0</Lines>
  <Paragraphs>0</Paragraphs>
  <TotalTime>0</TotalTime>
  <ScaleCrop>false</ScaleCrop>
  <LinksUpToDate>false</LinksUpToDate>
  <CharactersWithSpaces>1694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2023-03-02T05:26:00Z</dcterms:created>
  <dc:creator>shyi</dc:creator>
  <cp:lastModifiedBy>shyi</cp:lastModifiedBy>
  <dcterms:modified xsi:type="dcterms:W3CDTF">2026-03-12T02:53:19Z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A292E6B16CDD409A851E9106349B5032_13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