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ascii="宋体" w:hAnsi="宋体"/>
          <w:b/>
          <w:sz w:val="36"/>
          <w:szCs w:val="36"/>
        </w:rPr>
        <w:t>年度宁波新闻奖</w:t>
      </w:r>
      <w:r>
        <w:rPr>
          <w:rFonts w:hint="eastAsia" w:ascii="宋体" w:hAnsi="宋体"/>
          <w:b/>
          <w:sz w:val="36"/>
          <w:szCs w:val="36"/>
          <w:lang w:eastAsia="zh-CN"/>
        </w:rPr>
        <w:t>摄影作品获奖名单</w:t>
      </w:r>
    </w:p>
    <w:p>
      <w:pPr>
        <w:jc w:val="center"/>
        <w:rPr>
          <w:rFonts w:hint="default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一等奖（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4件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tbl>
      <w:tblPr>
        <w:tblStyle w:val="2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533"/>
        <w:gridCol w:w="1109"/>
        <w:gridCol w:w="2925"/>
        <w:gridCol w:w="257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3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作品标题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体裁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作者、编辑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刊播媒体及时间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推荐</w:t>
            </w:r>
            <w:r>
              <w:rPr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我是你的眼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组照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作者：戚颢、王婧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编辑：樊卓婧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12月10日A11版</w:t>
            </w:r>
          </w:p>
        </w:tc>
        <w:tc>
          <w:tcPr>
            <w:tcW w:w="22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小小一只蟹，走出共富路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组照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作者：王鹏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尤才彬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编辑：严龙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樊卓婧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12月28日A12版</w:t>
            </w:r>
          </w:p>
        </w:tc>
        <w:tc>
          <w:tcPr>
            <w:tcW w:w="22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宁波姑娘杨倩夺得东京奥运会首金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单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幅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作者：</w:t>
            </w:r>
            <w:r>
              <w:rPr>
                <w:b/>
                <w:bCs/>
                <w:szCs w:val="21"/>
              </w:rPr>
              <w:t>胡龙召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编辑：楼世宇、叶飞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宁波晚报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7月25日A10版</w:t>
            </w:r>
          </w:p>
        </w:tc>
        <w:tc>
          <w:tcPr>
            <w:tcW w:w="22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柔肩担生计  妙手著文章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组图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作者：陈海东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编辑：陈海东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余姚日报2021年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8月31日六版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余姚市融媒体中心</w:t>
            </w:r>
          </w:p>
        </w:tc>
      </w:tr>
    </w:tbl>
    <w:p/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二等奖（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6件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tbl>
      <w:tblPr>
        <w:tblStyle w:val="2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533"/>
        <w:gridCol w:w="1109"/>
        <w:gridCol w:w="2925"/>
        <w:gridCol w:w="257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3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作品标题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体裁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作者、编辑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刊播媒体及时间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推荐</w:t>
            </w:r>
            <w:r>
              <w:rPr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浙江新“国宝” 媲美大熊猫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组照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作者：唐严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编辑：严龙、樊卓婧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12月28日A12版</w:t>
            </w:r>
          </w:p>
        </w:tc>
        <w:tc>
          <w:tcPr>
            <w:tcW w:w="22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用焊枪点燃闪耀生活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宁波船厂“女焊子”火爆网络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组照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作者：</w:t>
            </w:r>
            <w:r>
              <w:rPr>
                <w:b/>
                <w:bCs/>
                <w:szCs w:val="21"/>
              </w:rPr>
              <w:t>张培坚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编辑：</w:t>
            </w:r>
            <w:r>
              <w:rPr>
                <w:b/>
                <w:bCs/>
                <w:szCs w:val="21"/>
              </w:rPr>
              <w:t>庞锦燕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甬上2021年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3月3日视野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/>
              </w:rPr>
              <w:t>人勤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春耕忙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/>
              </w:rPr>
              <w:t xml:space="preserve"> 智慧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添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/>
              </w:rPr>
              <w:t>助力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单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幅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  <w:t xml:space="preserve">张昊桦 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  <w:t>李叶馨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/>
              </w:rPr>
              <w:t>海曙新闻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/>
              </w:rPr>
              <w:t>3月19日2版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Cs w:val="21"/>
                <w:lang w:val="en-US"/>
              </w:rPr>
              <w:t>海曙区全媒体中心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最美睡姿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单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幅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汤越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斯玲娅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今日镇海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12月9日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镇海区新闻中心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8小时 众人合力救助两头搁浅海豚重返大海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单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幅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作者：李江林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编辑：徐荐荃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今日宁海2021年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7月12日1版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宁海传媒集团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为党庆生 为国升帆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单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幅</w:t>
            </w:r>
          </w:p>
        </w:tc>
        <w:tc>
          <w:tcPr>
            <w:tcW w:w="2925" w:type="dxa"/>
            <w:shd w:val="clear" w:color="auto" w:fill="CCE8CF" w:themeFill="background1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作者：蒋曼儒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编辑：孙建军</w:t>
            </w:r>
          </w:p>
        </w:tc>
        <w:tc>
          <w:tcPr>
            <w:tcW w:w="2573" w:type="dxa"/>
            <w:shd w:val="clear" w:color="auto" w:fill="CCE8CF" w:themeFill="background1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今日象山2021年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7月1日第2版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象山县传媒中心</w:t>
            </w: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jc w:val="center"/>
        <w:rPr>
          <w:rFonts w:hint="default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三等奖（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6件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tbl>
      <w:tblPr>
        <w:tblStyle w:val="2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533"/>
        <w:gridCol w:w="1109"/>
        <w:gridCol w:w="2925"/>
        <w:gridCol w:w="257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3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作品标题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体裁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作者、编辑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刊播媒体及时间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推荐</w:t>
            </w:r>
            <w:r>
              <w:rPr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江北：打造直播经济集聚区的宁波样板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组图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作者：李嘉伟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编辑：李嘉伟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新江北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7月19日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四版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江北区全媒体中心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重大进展！杭甬复线S2合同段首片钢混叠合梁架设成功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组图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汤越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乌晓聪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镇灵通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8月30日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镇海区新闻中心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积水深达2米，4名成人1名婴儿被困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多部门紧急驰援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单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幅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袁伟鑫 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王曙丹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奉化日报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7月26日第二版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奉化融媒体中心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致敬！逆风而行的一线守护者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组图</w:t>
            </w:r>
          </w:p>
        </w:tc>
        <w:tc>
          <w:tcPr>
            <w:tcW w:w="2925" w:type="dxa"/>
            <w:shd w:val="clear" w:color="auto" w:fill="CCE8CF" w:themeFill="background1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王烨江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王烨江</w:t>
            </w:r>
          </w:p>
        </w:tc>
        <w:tc>
          <w:tcPr>
            <w:tcW w:w="2573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慈溪日报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27、7.28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/A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版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慈溪融媒体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一心一意 寻找“陶”事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组图</w:t>
            </w:r>
          </w:p>
        </w:tc>
        <w:tc>
          <w:tcPr>
            <w:tcW w:w="2925" w:type="dxa"/>
            <w:shd w:val="clear" w:color="auto" w:fill="CCE8CF" w:themeFill="background1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作者：黄美珍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编辑：李先根</w:t>
            </w:r>
          </w:p>
        </w:tc>
        <w:tc>
          <w:tcPr>
            <w:tcW w:w="2573" w:type="dxa"/>
            <w:shd w:val="clear" w:color="auto" w:fill="CCE8CF" w:themeFill="background1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今日象山2021年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11月23日第7版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象山县传媒中心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33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相约东旦  情定蓝海</w:t>
            </w:r>
          </w:p>
        </w:tc>
        <w:tc>
          <w:tcPr>
            <w:tcW w:w="1109" w:type="dxa"/>
            <w:shd w:val="clear" w:color="auto" w:fill="CCE8CF" w:themeFill="background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单幅</w:t>
            </w:r>
          </w:p>
        </w:tc>
        <w:tc>
          <w:tcPr>
            <w:tcW w:w="2925" w:type="dxa"/>
            <w:shd w:val="clear" w:color="auto" w:fill="CCE8CF" w:themeFill="background1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作者：杨亮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编辑：刘怡然</w:t>
            </w:r>
          </w:p>
        </w:tc>
        <w:tc>
          <w:tcPr>
            <w:tcW w:w="2573" w:type="dxa"/>
            <w:shd w:val="clear" w:color="auto" w:fill="CCE8CF" w:themeFill="background1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宁波通讯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2021年10月下（大美乡村栏目）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宁波通讯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A32B9"/>
    <w:rsid w:val="00E01BDC"/>
    <w:rsid w:val="10414566"/>
    <w:rsid w:val="11B924E5"/>
    <w:rsid w:val="1D2F3F65"/>
    <w:rsid w:val="5FF962A1"/>
    <w:rsid w:val="626E3BCA"/>
    <w:rsid w:val="6A4A32B9"/>
    <w:rsid w:val="76851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2018-02-07T02:27:00Z</dcterms:created>
  <dc:creator>心情</dc:creator>
  <cp:lastModifiedBy>心情</cp:lastModifiedBy>
  <dcterms:modified xsi:type="dcterms:W3CDTF">2022-01-27T01:50:42Z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1856F9B8ECD5493A9D35895E1ACDB4BF</vt:lpwstr>
  </property>
</Properties>
</file>